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FCB" w:rsidRPr="00B27FCB" w:rsidRDefault="00B27FCB" w:rsidP="00B27FC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B27FC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Независимая оценка качества оказания услуг в сфере образования/ </w:t>
      </w:r>
      <w:proofErr w:type="spellStart"/>
      <w:r w:rsidRPr="00B27FC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Мәгариф</w:t>
      </w:r>
      <w:proofErr w:type="spellEnd"/>
      <w:r w:rsidRPr="00B27FC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өлкәсендә</w:t>
      </w:r>
      <w:proofErr w:type="spellEnd"/>
      <w:r w:rsidRPr="00B27FC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хезмәт</w:t>
      </w:r>
      <w:proofErr w:type="spellEnd"/>
      <w:r w:rsidRPr="00B27FC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күрсәтүне</w:t>
      </w:r>
      <w:proofErr w:type="spellEnd"/>
      <w:r w:rsidRPr="00B27FC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бәйсе</w:t>
      </w:r>
      <w:proofErr w:type="spellEnd"/>
      <w:r w:rsidRPr="00B27FC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бәяләү</w:t>
      </w:r>
      <w:proofErr w:type="spellEnd"/>
    </w:p>
    <w:p w:rsidR="00B27FCB" w:rsidRPr="00B27FCB" w:rsidRDefault="00B27FCB" w:rsidP="00B27FC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7FCB">
        <w:rPr>
          <w:rFonts w:ascii="Calibri" w:eastAsia="Times New Roman" w:hAnsi="Calibri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МКУ «Управление образования» Актанышского муниципального района информирует родительскую общественность о том, что в 2021 году, в период по октябрь включительно, проводится независимая оценка качества оказания услуг в сфере образования. С целью соблюдения санитарного законодательства, во избежание заражения новой </w:t>
      </w:r>
      <w:proofErr w:type="spellStart"/>
      <w:r w:rsidRPr="00B27FCB">
        <w:rPr>
          <w:rFonts w:ascii="Calibri" w:eastAsia="Times New Roman" w:hAnsi="Calibri" w:cs="Arial"/>
          <w:color w:val="000000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B27FCB">
        <w:rPr>
          <w:rFonts w:ascii="Calibri" w:eastAsia="Times New Roman" w:hAnsi="Calibri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инфекцией, для вас предусмотрена техническая возможность выражения мнений о качестве оказания услуг </w:t>
      </w:r>
      <w:proofErr w:type="gramStart"/>
      <w:r w:rsidRPr="00B27FCB">
        <w:rPr>
          <w:rFonts w:ascii="Calibri" w:eastAsia="Times New Roman" w:hAnsi="Calibri" w:cs="Arial"/>
          <w:color w:val="000000"/>
          <w:sz w:val="24"/>
          <w:szCs w:val="24"/>
          <w:bdr w:val="none" w:sz="0" w:space="0" w:color="auto" w:frame="1"/>
          <w:lang w:eastAsia="ru-RU"/>
        </w:rPr>
        <w:t>по средством</w:t>
      </w:r>
      <w:proofErr w:type="gramEnd"/>
      <w:r w:rsidRPr="00B27FCB">
        <w:rPr>
          <w:rFonts w:ascii="Calibri" w:eastAsia="Times New Roman" w:hAnsi="Calibri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заполнения анкет на официальном сайте органов местного самоуправления, расположенных по ссылке:</w:t>
      </w:r>
    </w:p>
    <w:p w:rsidR="00B27FCB" w:rsidRPr="00B27FCB" w:rsidRDefault="00B27FCB" w:rsidP="00B27FC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7FCB">
        <w:rPr>
          <w:rFonts w:ascii="Calibri" w:eastAsia="Times New Roman" w:hAnsi="Calibri" w:cs="Arial"/>
          <w:color w:val="000000"/>
          <w:sz w:val="24"/>
          <w:szCs w:val="24"/>
          <w:bdr w:val="none" w:sz="0" w:space="0" w:color="auto" w:frame="1"/>
          <w:lang w:eastAsia="ru-RU"/>
        </w:rPr>
        <w:t>В сфере образования:</w:t>
      </w:r>
    </w:p>
    <w:p w:rsidR="00B27FCB" w:rsidRPr="00B27FCB" w:rsidRDefault="00B27FCB" w:rsidP="00B27FCB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B27FCB">
          <w:rPr>
            <w:rFonts w:ascii="Calibri" w:eastAsia="Times New Roman" w:hAnsi="Calibri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https://aktanysh.tatarstan.ru/opros-mneniya-roditeley-o-kachestve-okazaniya-uslu.htm</w:t>
        </w:r>
      </w:hyperlink>
    </w:p>
    <w:p w:rsidR="00B27FCB" w:rsidRPr="00B27FCB" w:rsidRDefault="00B27FCB" w:rsidP="00B27F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27FCB" w:rsidRPr="00B27FCB" w:rsidRDefault="00B27FCB" w:rsidP="00B27FC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Мәгариф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өлкәсендә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B27FCB" w:rsidRPr="00B27FCB" w:rsidRDefault="00B27FCB" w:rsidP="00B27F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https://</w:t>
      </w:r>
      <w:hyperlink r:id="rId5" w:history="1">
        <w:r w:rsidRPr="00B27F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aktanysh.tatarstan.ru/opros-mneniya-roditeley-o-kachestve-okazaniya-uslu.htm</w:t>
        </w:r>
      </w:hyperlink>
    </w:p>
    <w:p w:rsidR="00B27FCB" w:rsidRPr="00B27FCB" w:rsidRDefault="00B27FCB" w:rsidP="00B27FC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Актаныш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муниципаль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районы «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Мәгариф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идарәсе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ата-аналар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җәмәгатьчелегенә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2021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елның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октябрь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аенда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белем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бирү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өлкәсендә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хезмәт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күрсәтү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сыйфатына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бәйсез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бәләү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үткәрелүе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турында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хәбәр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итә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Санитар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законнарны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үтәү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максатыннан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яңа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коронавирус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йогышы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белән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зарарлануны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булдырмас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өчен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сезнең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өчен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сылтама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буенча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урнашкан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җирле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үзидарә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органнарының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рәсми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сайтында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анкета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тутыру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чарасы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буенча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хезмәт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күрсәтү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сыйфаты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турында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фикер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белдерү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техник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мөмкинлеге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каралган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B27FCB" w:rsidRPr="00B27FCB" w:rsidRDefault="00B27FCB" w:rsidP="00B27FC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Мәгариф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өлкәсендә</w:t>
      </w:r>
      <w:proofErr w:type="spellEnd"/>
      <w:r w:rsidRPr="00B27FC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B27FCB" w:rsidRPr="00B27FCB" w:rsidRDefault="00B27FCB" w:rsidP="00B27F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B27FCB">
          <w:rPr>
            <w:rFonts w:ascii="Calibri" w:eastAsia="Times New Roman" w:hAnsi="Calibri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https://aktanysh.tatarstan.ru/opros-mneniya-roditeley-o-kachestve-okazaniya-uslu.htm</w:t>
        </w:r>
      </w:hyperlink>
    </w:p>
    <w:p w:rsidR="00B27FCB" w:rsidRPr="00B27FCB" w:rsidRDefault="00B27FCB" w:rsidP="00B27F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C2017A" w:rsidRDefault="00C2017A"/>
    <w:sectPr w:rsidR="00C2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FCB"/>
    <w:rsid w:val="00B27FCB"/>
    <w:rsid w:val="00C2017A"/>
    <w:rsid w:val="00DC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43641-167D-4F95-9E4B-AB010017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ktanysh.tatarstan.ru/opros-mneniya-roditeley-o-kachestve-okazaniya-uslu.htm" TargetMode="External"/><Relationship Id="rId5" Type="http://schemas.openxmlformats.org/officeDocument/2006/relationships/hyperlink" Target="http://aktanysh.tatarstan.ru/opros-mneniya-roditeley-o-kachestve-okazaniya-uslu.htm" TargetMode="External"/><Relationship Id="rId4" Type="http://schemas.openxmlformats.org/officeDocument/2006/relationships/hyperlink" Target="https://aktanysh.tatarstan.ru/opros-mneniya-roditeley-o-kachestve-okazaniya-uslu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2021-09-24T06:03:00Z</dcterms:created>
  <dcterms:modified xsi:type="dcterms:W3CDTF">2021-09-24T06:11:00Z</dcterms:modified>
</cp:coreProperties>
</file>